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93" w:line="208" w:lineRule="auto"/>
        <w:jc w:val="center"/>
        <w:outlineLvl w:val="0"/>
        <w:rPr>
          <w:rFonts w:ascii="微软雅黑" w:hAnsi="微软雅黑" w:eastAsia="微软雅黑" w:cs="微软雅黑"/>
          <w:sz w:val="40"/>
          <w:szCs w:val="40"/>
        </w:rPr>
      </w:pPr>
      <w:r>
        <w:rPr>
          <w:rFonts w:ascii="微软雅黑" w:hAnsi="微软雅黑" w:eastAsia="微软雅黑" w:cs="微软雅黑"/>
          <w:spacing w:val="-4"/>
          <w:sz w:val="40"/>
          <w:szCs w:val="40"/>
        </w:rPr>
        <w:t>深圳市</w:t>
      </w:r>
      <w:r>
        <w:rPr>
          <w:rFonts w:hint="eastAsia" w:ascii="微软雅黑" w:hAnsi="微软雅黑" w:eastAsia="微软雅黑" w:cs="微软雅黑"/>
          <w:spacing w:val="-4"/>
          <w:sz w:val="40"/>
          <w:szCs w:val="40"/>
          <w:lang w:eastAsia="zh-CN"/>
        </w:rPr>
        <w:t>哲学社会科学系列研究实习员</w:t>
      </w:r>
      <w:r>
        <w:rPr>
          <w:rFonts w:ascii="微软雅黑" w:hAnsi="微软雅黑" w:eastAsia="微软雅黑" w:cs="微软雅黑"/>
          <w:spacing w:val="-4"/>
          <w:sz w:val="40"/>
          <w:szCs w:val="40"/>
        </w:rPr>
        <w:t>评审——自评符合条件情况审核表</w:t>
      </w:r>
    </w:p>
    <w:p>
      <w:pPr>
        <w:spacing w:before="1" w:line="220" w:lineRule="auto"/>
        <w:ind w:left="121"/>
        <w:rPr>
          <w:rFonts w:ascii="宋体" w:hAnsi="宋体" w:eastAsia="宋体" w:cs="宋体"/>
          <w:spacing w:val="1"/>
          <w:sz w:val="22"/>
          <w:szCs w:val="22"/>
          <w14:textOutline w14:w="4013" w14:cap="sq" w14:cmpd="sng">
            <w14:solidFill>
              <w14:srgbClr w14:val="000000"/>
            </w14:solidFill>
            <w14:prstDash w14:val="solid"/>
            <w14:bevel/>
          </w14:textOutline>
        </w:rPr>
      </w:pPr>
    </w:p>
    <w:p>
      <w:pPr>
        <w:spacing w:before="1" w:line="220" w:lineRule="auto"/>
        <w:ind w:left="121"/>
        <w:rPr>
          <w:rFonts w:hint="eastAsia" w:ascii="宋体" w:hAnsi="宋体" w:eastAsia="宋体" w:cs="宋体"/>
          <w:sz w:val="22"/>
          <w:szCs w:val="22"/>
          <w:lang w:eastAsia="zh-CN"/>
        </w:rPr>
      </w:pPr>
      <w:r>
        <w:rPr>
          <w:rFonts w:ascii="宋体" w:hAnsi="宋体" w:eastAsia="宋体" w:cs="宋体"/>
          <w:spacing w:val="1"/>
          <w:sz w:val="22"/>
          <w:szCs w:val="22"/>
          <w14:textOutline w14:w="4013" w14:cap="sq" w14:cmpd="sng">
            <w14:solidFill>
              <w14:srgbClr w14:val="000000"/>
            </w14:solidFill>
            <w14:prstDash w14:val="solid"/>
            <w14:bevel/>
          </w14:textOutline>
        </w:rPr>
        <w:t>适用专业范围：</w:t>
      </w:r>
      <w:r>
        <w:rPr>
          <w:rFonts w:hint="eastAsia" w:ascii="宋体" w:hAnsi="宋体" w:eastAsia="宋体" w:cs="宋体"/>
          <w:spacing w:val="1"/>
          <w:sz w:val="22"/>
          <w:szCs w:val="22"/>
          <w:lang w:eastAsia="zh-CN"/>
          <w14:textOutline w14:w="4013" w14:cap="sq" w14:cmpd="sng">
            <w14:solidFill>
              <w14:srgbClr w14:val="000000"/>
            </w14:solidFill>
            <w14:prstDash w14:val="solid"/>
            <w14:bevel/>
          </w14:textOutline>
        </w:rPr>
        <w:t>哲学、经济学、法学、教育学、文学、历史学、管理学、社会学、新闻学</w:t>
      </w:r>
    </w:p>
    <w:p>
      <w:pPr>
        <w:spacing w:line="25" w:lineRule="auto"/>
        <w:rPr>
          <w:rFonts w:ascii="Arial"/>
          <w:sz w:val="2"/>
        </w:rPr>
      </w:pPr>
    </w:p>
    <w:tbl>
      <w:tblPr>
        <w:tblStyle w:val="5"/>
        <w:tblW w:w="1575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75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0" w:hRule="atLeast"/>
        </w:trPr>
        <w:tc>
          <w:tcPr>
            <w:tcW w:w="15753" w:type="dxa"/>
            <w:vAlign w:val="top"/>
          </w:tcPr>
          <w:p>
            <w:pPr>
              <w:pStyle w:val="6"/>
              <w:spacing w:before="125" w:line="221" w:lineRule="auto"/>
              <w:ind w:left="116"/>
              <w:rPr>
                <w:rFonts w:hint="eastAsia" w:ascii="宋体" w:hAnsi="宋体" w:eastAsia="宋体" w:cs="宋体"/>
              </w:rPr>
            </w:pPr>
            <w:r>
              <w:rPr>
                <w:rFonts w:hint="eastAsia" w:ascii="宋体" w:hAnsi="宋体" w:eastAsia="宋体" w:cs="宋体"/>
                <w:spacing w:val="-1"/>
                <w14:textOutline w14:w="4013" w14:cap="sq" w14:cmpd="sng">
                  <w14:solidFill>
                    <w14:srgbClr w14:val="000000"/>
                  </w14:solidFill>
                  <w14:prstDash w14:val="solid"/>
                  <w14:bevel/>
                </w14:textOutline>
              </w:rPr>
              <w:t>姓名</w:t>
            </w:r>
            <w:r>
              <w:rPr>
                <w:rFonts w:hint="eastAsia" w:ascii="宋体" w:hAnsi="宋体" w:eastAsia="宋体" w:cs="宋体"/>
                <w:color w:val="FF0000"/>
                <w:spacing w:val="-1"/>
                <w14:textOutline w14:w="4013" w14:cap="sq" w14:cmpd="sng">
                  <w14:solidFill>
                    <w14:srgbClr w14:val="FF0000"/>
                  </w14:solidFill>
                  <w14:prstDash w14:val="solid"/>
                  <w14:bevel/>
                </w14:textOutline>
              </w:rPr>
              <w:t>（请用正楷填写）</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0" w:hRule="atLeast"/>
        </w:trPr>
        <w:tc>
          <w:tcPr>
            <w:tcW w:w="15753" w:type="dxa"/>
            <w:vAlign w:val="top"/>
          </w:tcPr>
          <w:p>
            <w:pPr>
              <w:pStyle w:val="6"/>
              <w:spacing w:before="111" w:line="222" w:lineRule="auto"/>
              <w:ind w:left="118"/>
              <w:rPr>
                <w:rFonts w:hint="eastAsia" w:ascii="宋体" w:hAnsi="宋体" w:eastAsia="宋体" w:cs="宋体"/>
              </w:rPr>
            </w:pPr>
            <w:r>
              <w:rPr>
                <w:rFonts w:hint="eastAsia" w:ascii="宋体" w:hAnsi="宋体" w:eastAsia="宋体" w:cs="宋体"/>
                <w:spacing w:val="-1"/>
                <w14:textOutline w14:w="4013" w14:cap="sq" w14:cmpd="sng">
                  <w14:solidFill>
                    <w14:srgbClr w14:val="000000"/>
                  </w14:solidFill>
                  <w14:prstDash w14:val="solid"/>
                  <w14:bevel/>
                </w14:textOutline>
              </w:rPr>
              <w:t>单位</w:t>
            </w:r>
            <w:r>
              <w:rPr>
                <w:rFonts w:hint="eastAsia" w:ascii="宋体" w:hAnsi="宋体" w:eastAsia="宋体" w:cs="宋体"/>
                <w:color w:val="FF0000"/>
                <w:spacing w:val="-1"/>
                <w14:textOutline w14:w="4013" w14:cap="sq" w14:cmpd="sng">
                  <w14:solidFill>
                    <w14:srgbClr w14:val="FF0000"/>
                  </w14:solidFill>
                  <w14:prstDash w14:val="solid"/>
                  <w14:bevel/>
                </w14:textOutline>
              </w:rPr>
              <w:t>（请用正楷填写）</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69" w:hRule="atLeast"/>
        </w:trPr>
        <w:tc>
          <w:tcPr>
            <w:tcW w:w="15753" w:type="dxa"/>
            <w:vAlign w:val="top"/>
          </w:tcPr>
          <w:p>
            <w:pPr>
              <w:pStyle w:val="6"/>
              <w:spacing w:before="46" w:line="221" w:lineRule="auto"/>
              <w:ind w:left="152"/>
              <w:rPr>
                <w:rFonts w:hint="eastAsia" w:ascii="宋体" w:hAnsi="宋体" w:eastAsia="宋体" w:cs="宋体"/>
              </w:rPr>
            </w:pPr>
            <w:r>
              <w:rPr>
                <w:rFonts w:hint="eastAsia" w:ascii="宋体" w:hAnsi="宋体" w:eastAsia="宋体" w:cs="宋体"/>
                <w:spacing w:val="-4"/>
                <w14:textOutline w14:w="4013" w14:cap="sq" w14:cmpd="sng">
                  <w14:solidFill>
                    <w14:srgbClr w14:val="000000"/>
                  </w14:solidFill>
                  <w14:prstDash w14:val="solid"/>
                  <w14:bevel/>
                </w14:textOutline>
              </w:rPr>
              <w:t>自评符合申报专业情况</w:t>
            </w:r>
          </w:p>
          <w:p>
            <w:pPr>
              <w:pStyle w:val="6"/>
              <w:spacing w:before="48" w:line="222" w:lineRule="auto"/>
              <w:ind w:left="115"/>
              <w:rPr>
                <w:rFonts w:hint="eastAsia" w:ascii="宋体" w:hAnsi="宋体" w:eastAsia="宋体" w:cs="宋体"/>
              </w:rPr>
            </w:pPr>
            <w:r>
              <w:rPr>
                <w:rFonts w:hint="eastAsia" w:ascii="宋体" w:hAnsi="宋体" w:eastAsia="宋体" w:cs="宋体"/>
                <w:color w:val="FF0000"/>
                <w:spacing w:val="-4"/>
              </w:rPr>
              <w:t>选择专业（请在以下选项中打“√”)</w:t>
            </w:r>
          </w:p>
          <w:p>
            <w:pPr>
              <w:pStyle w:val="6"/>
              <w:spacing w:before="162" w:line="221" w:lineRule="auto"/>
              <w:ind w:firstLine="412" w:firstLineChars="200"/>
              <w:rPr>
                <w:rFonts w:hint="default" w:ascii="宋体" w:hAnsi="宋体" w:eastAsia="宋体" w:cs="宋体"/>
                <w:lang w:val="en-US" w:eastAsia="zh-CN"/>
              </w:rPr>
            </w:pPr>
            <w:r>
              <w:rPr>
                <w:rFonts w:hint="eastAsia" w:ascii="宋体" w:hAnsi="宋体" w:eastAsia="宋体" w:cs="宋体"/>
                <w:spacing w:val="-7"/>
              </w:rPr>
              <w:sym w:font="Wingdings" w:char="00A8"/>
            </w:r>
            <w:r>
              <w:rPr>
                <w:rFonts w:hint="eastAsia" w:cs="宋体"/>
                <w:spacing w:val="-7"/>
                <w:lang w:eastAsia="zh-CN"/>
              </w:rPr>
              <w:t>哲学</w:t>
            </w:r>
            <w:r>
              <w:rPr>
                <w:rFonts w:hint="eastAsia" w:cs="宋体"/>
                <w:spacing w:val="-7"/>
                <w:lang w:val="en-US" w:eastAsia="zh-CN"/>
              </w:rPr>
              <w:t xml:space="preserve">  </w:t>
            </w:r>
            <w:r>
              <w:rPr>
                <w:rFonts w:hint="eastAsia" w:ascii="宋体" w:hAnsi="宋体" w:eastAsia="宋体" w:cs="宋体"/>
                <w:spacing w:val="-7"/>
              </w:rPr>
              <w:sym w:font="Wingdings" w:char="00A8"/>
            </w:r>
            <w:r>
              <w:rPr>
                <w:rFonts w:hint="eastAsia" w:cs="宋体"/>
                <w:spacing w:val="-7"/>
                <w:lang w:eastAsia="zh-CN"/>
              </w:rPr>
              <w:t>经济学</w:t>
            </w:r>
            <w:r>
              <w:rPr>
                <w:rFonts w:hint="eastAsia" w:cs="宋体"/>
                <w:spacing w:val="-7"/>
                <w:lang w:val="en-US" w:eastAsia="zh-CN"/>
              </w:rPr>
              <w:t xml:space="preserve">  </w:t>
            </w:r>
            <w:r>
              <w:rPr>
                <w:rFonts w:hint="eastAsia" w:ascii="宋体" w:hAnsi="宋体" w:eastAsia="宋体" w:cs="宋体"/>
                <w:spacing w:val="-7"/>
              </w:rPr>
              <w:sym w:font="Wingdings" w:char="00A8"/>
            </w:r>
            <w:r>
              <w:rPr>
                <w:rFonts w:hint="eastAsia" w:cs="宋体"/>
                <w:spacing w:val="-7"/>
                <w:lang w:eastAsia="zh-CN"/>
              </w:rPr>
              <w:t>法学</w:t>
            </w:r>
            <w:r>
              <w:rPr>
                <w:rFonts w:hint="eastAsia" w:cs="宋体"/>
                <w:spacing w:val="-7"/>
                <w:lang w:val="en-US" w:eastAsia="zh-CN"/>
              </w:rPr>
              <w:t xml:space="preserve">  </w:t>
            </w:r>
            <w:r>
              <w:rPr>
                <w:rFonts w:hint="eastAsia" w:ascii="宋体" w:hAnsi="宋体" w:eastAsia="宋体" w:cs="宋体"/>
                <w:spacing w:val="-7"/>
              </w:rPr>
              <w:sym w:font="Wingdings" w:char="00A8"/>
            </w:r>
            <w:r>
              <w:rPr>
                <w:rFonts w:hint="eastAsia" w:cs="宋体"/>
                <w:spacing w:val="-7"/>
                <w:lang w:eastAsia="zh-CN"/>
              </w:rPr>
              <w:t>教育学</w:t>
            </w:r>
            <w:r>
              <w:rPr>
                <w:rFonts w:hint="eastAsia" w:cs="宋体"/>
                <w:spacing w:val="-7"/>
                <w:lang w:val="en-US" w:eastAsia="zh-CN"/>
              </w:rPr>
              <w:t xml:space="preserve">  </w:t>
            </w:r>
            <w:r>
              <w:rPr>
                <w:rFonts w:hint="eastAsia" w:ascii="宋体" w:hAnsi="宋体" w:eastAsia="宋体" w:cs="宋体"/>
                <w:spacing w:val="-7"/>
              </w:rPr>
              <w:sym w:font="Wingdings" w:char="00A8"/>
            </w:r>
            <w:r>
              <w:rPr>
                <w:rFonts w:hint="eastAsia" w:cs="宋体"/>
                <w:spacing w:val="-7"/>
                <w:lang w:eastAsia="zh-CN"/>
              </w:rPr>
              <w:t>文学</w:t>
            </w:r>
            <w:r>
              <w:rPr>
                <w:rFonts w:hint="eastAsia" w:cs="宋体"/>
                <w:spacing w:val="-7"/>
                <w:lang w:val="en-US" w:eastAsia="zh-CN"/>
              </w:rPr>
              <w:t xml:space="preserve">  </w:t>
            </w:r>
            <w:r>
              <w:rPr>
                <w:rFonts w:hint="eastAsia" w:ascii="宋体" w:hAnsi="宋体" w:eastAsia="宋体" w:cs="宋体"/>
                <w:spacing w:val="-7"/>
              </w:rPr>
              <w:sym w:font="Wingdings" w:char="00A8"/>
            </w:r>
            <w:r>
              <w:rPr>
                <w:rFonts w:hint="eastAsia" w:cs="宋体"/>
                <w:spacing w:val="-7"/>
                <w:lang w:eastAsia="zh-CN"/>
              </w:rPr>
              <w:t>历史学</w:t>
            </w:r>
            <w:r>
              <w:rPr>
                <w:rFonts w:hint="eastAsia" w:cs="宋体"/>
                <w:spacing w:val="-7"/>
                <w:lang w:val="en-US" w:eastAsia="zh-CN"/>
              </w:rPr>
              <w:t xml:space="preserve">  </w:t>
            </w:r>
            <w:r>
              <w:rPr>
                <w:rFonts w:hint="eastAsia" w:ascii="宋体" w:hAnsi="宋体" w:eastAsia="宋体" w:cs="宋体"/>
                <w:spacing w:val="-7"/>
              </w:rPr>
              <w:sym w:font="Wingdings" w:char="00A8"/>
            </w:r>
            <w:r>
              <w:rPr>
                <w:rFonts w:hint="eastAsia" w:cs="宋体"/>
                <w:spacing w:val="-7"/>
                <w:lang w:eastAsia="zh-CN"/>
              </w:rPr>
              <w:t>管理学</w:t>
            </w:r>
            <w:r>
              <w:rPr>
                <w:rFonts w:hint="eastAsia" w:cs="宋体"/>
                <w:spacing w:val="-7"/>
                <w:lang w:val="en-US" w:eastAsia="zh-CN"/>
              </w:rPr>
              <w:t xml:space="preserve">  </w:t>
            </w:r>
            <w:r>
              <w:rPr>
                <w:rFonts w:hint="eastAsia" w:ascii="宋体" w:hAnsi="宋体" w:eastAsia="宋体" w:cs="宋体"/>
                <w:spacing w:val="-7"/>
              </w:rPr>
              <w:sym w:font="Wingdings" w:char="00A8"/>
            </w:r>
            <w:r>
              <w:rPr>
                <w:rFonts w:hint="eastAsia" w:cs="宋体"/>
                <w:spacing w:val="-7"/>
                <w:lang w:eastAsia="zh-CN"/>
              </w:rPr>
              <w:t>社会学</w:t>
            </w:r>
            <w:r>
              <w:rPr>
                <w:rFonts w:hint="eastAsia" w:cs="宋体"/>
                <w:spacing w:val="-7"/>
                <w:lang w:val="en-US" w:eastAsia="zh-CN"/>
              </w:rPr>
              <w:t xml:space="preserve">  </w:t>
            </w:r>
            <w:r>
              <w:rPr>
                <w:rFonts w:hint="eastAsia" w:ascii="宋体" w:hAnsi="宋体" w:eastAsia="宋体" w:cs="宋体"/>
                <w:spacing w:val="-7"/>
              </w:rPr>
              <w:sym w:font="Wingdings" w:char="00A8"/>
            </w:r>
            <w:r>
              <w:rPr>
                <w:rFonts w:hint="eastAsia" w:cs="宋体"/>
                <w:spacing w:val="-7"/>
                <w:lang w:eastAsia="zh-CN"/>
              </w:rPr>
              <w:t>新闻学</w:t>
            </w:r>
            <w:r>
              <w:rPr>
                <w:rFonts w:hint="eastAsia" w:cs="宋体"/>
                <w:spacing w:val="-7"/>
                <w:lang w:val="en-US" w:eastAsia="zh-CN"/>
              </w:rPr>
              <w:t xml:space="preserve">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69" w:hRule="atLeast"/>
        </w:trPr>
        <w:tc>
          <w:tcPr>
            <w:tcW w:w="15753" w:type="dxa"/>
            <w:vAlign w:val="top"/>
          </w:tcPr>
          <w:p>
            <w:pPr>
              <w:pStyle w:val="6"/>
              <w:spacing w:before="48" w:line="221" w:lineRule="auto"/>
              <w:ind w:left="152"/>
              <w:rPr>
                <w:rFonts w:hint="eastAsia" w:ascii="宋体" w:hAnsi="宋体" w:eastAsia="宋体" w:cs="宋体"/>
              </w:rPr>
            </w:pPr>
            <w:r>
              <w:rPr>
                <w:rFonts w:hint="eastAsia" w:ascii="宋体" w:hAnsi="宋体" w:eastAsia="宋体" w:cs="宋体"/>
                <w:spacing w:val="-3"/>
                <w14:textOutline w14:w="4013" w14:cap="sq" w14:cmpd="sng">
                  <w14:solidFill>
                    <w14:srgbClr w14:val="000000"/>
                  </w14:solidFill>
                  <w14:prstDash w14:val="solid"/>
                  <w14:bevel/>
                </w14:textOutline>
              </w:rPr>
              <w:t>自评符合申报类型条件情况</w:t>
            </w:r>
          </w:p>
          <w:p>
            <w:pPr>
              <w:pStyle w:val="6"/>
              <w:spacing w:before="48" w:line="221" w:lineRule="auto"/>
              <w:ind w:left="144"/>
              <w:rPr>
                <w:rFonts w:hint="eastAsia" w:ascii="宋体" w:hAnsi="宋体" w:eastAsia="宋体" w:cs="宋体"/>
              </w:rPr>
            </w:pPr>
            <w:r>
              <w:rPr>
                <w:rFonts w:hint="eastAsia" w:ascii="宋体" w:hAnsi="宋体" w:eastAsia="宋体" w:cs="宋体"/>
                <w:color w:val="FF0000"/>
                <w:spacing w:val="-6"/>
              </w:rPr>
              <w:t>申报类型（请在以下选项中打“√”)</w:t>
            </w:r>
          </w:p>
          <w:p>
            <w:pPr>
              <w:pStyle w:val="6"/>
              <w:spacing w:before="161" w:line="221" w:lineRule="auto"/>
              <w:ind w:firstLine="412" w:firstLineChars="200"/>
              <w:rPr>
                <w:rFonts w:hint="eastAsia" w:ascii="宋体" w:hAnsi="宋体" w:eastAsia="宋体" w:cs="宋体"/>
              </w:rPr>
            </w:pPr>
            <w:r>
              <w:rPr>
                <w:rFonts w:hint="eastAsia" w:ascii="宋体" w:hAnsi="宋体" w:eastAsia="宋体" w:cs="宋体"/>
                <w:spacing w:val="-7"/>
              </w:rPr>
              <w:sym w:font="Wingdings" w:char="00A8"/>
            </w:r>
            <w:r>
              <w:rPr>
                <w:rFonts w:hint="eastAsia" w:ascii="宋体" w:hAnsi="宋体" w:eastAsia="宋体" w:cs="宋体"/>
                <w:spacing w:val="-14"/>
              </w:rPr>
              <w:t>普通</w:t>
            </w:r>
            <w:r>
              <w:rPr>
                <w:rFonts w:hint="eastAsia" w:cs="宋体"/>
                <w:spacing w:val="-14"/>
                <w:lang w:val="en-US" w:eastAsia="zh-CN"/>
              </w:rPr>
              <w:t xml:space="preserve">   </w:t>
            </w:r>
            <w:r>
              <w:rPr>
                <w:rFonts w:hint="eastAsia" w:ascii="宋体" w:hAnsi="宋体" w:eastAsia="宋体" w:cs="宋体"/>
                <w:spacing w:val="-7"/>
              </w:rPr>
              <w:sym w:font="Wingdings" w:char="00A8"/>
            </w:r>
            <w:r>
              <w:rPr>
                <w:rFonts w:hint="eastAsia" w:ascii="宋体" w:hAnsi="宋体" w:eastAsia="宋体" w:cs="宋体"/>
                <w:spacing w:val="-14"/>
              </w:rPr>
              <w:t>转系列</w:t>
            </w:r>
            <w:r>
              <w:rPr>
                <w:rFonts w:hint="eastAsia" w:cs="宋体"/>
                <w:spacing w:val="-14"/>
                <w:lang w:val="en-US" w:eastAsia="zh-CN"/>
              </w:rPr>
              <w:t xml:space="preserve">   </w:t>
            </w:r>
            <w:r>
              <w:rPr>
                <w:rFonts w:hint="eastAsia" w:ascii="宋体" w:hAnsi="宋体" w:eastAsia="宋体" w:cs="宋体"/>
                <w:spacing w:val="-7"/>
              </w:rPr>
              <w:sym w:font="Wingdings" w:char="00A8"/>
            </w:r>
            <w:r>
              <w:rPr>
                <w:rFonts w:hint="eastAsia" w:ascii="宋体" w:hAnsi="宋体" w:eastAsia="宋体" w:cs="宋体"/>
                <w:spacing w:val="-14"/>
              </w:rPr>
              <w:t>转专业</w:t>
            </w:r>
            <w:r>
              <w:rPr>
                <w:rFonts w:hint="eastAsia" w:cs="宋体"/>
                <w:spacing w:val="-14"/>
                <w:lang w:val="en-US" w:eastAsia="zh-CN"/>
              </w:rPr>
              <w:t xml:space="preserve">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34" w:hRule="atLeast"/>
        </w:trPr>
        <w:tc>
          <w:tcPr>
            <w:tcW w:w="15753" w:type="dxa"/>
            <w:vAlign w:val="top"/>
          </w:tcPr>
          <w:p>
            <w:pPr>
              <w:pStyle w:val="6"/>
              <w:spacing w:before="160" w:line="220" w:lineRule="auto"/>
              <w:ind w:left="115"/>
              <w:rPr>
                <w:rFonts w:hint="eastAsia" w:ascii="宋体" w:hAnsi="宋体" w:eastAsia="宋体" w:cs="宋体"/>
              </w:rPr>
            </w:pPr>
            <w:r>
              <w:rPr>
                <w:rFonts w:hint="eastAsia" w:ascii="宋体" w:hAnsi="宋体" w:eastAsia="宋体" w:cs="宋体"/>
                <w:color w:val="FF0000"/>
                <w:spacing w:val="-1"/>
              </w:rPr>
              <w:t>佐证材料清单（普通申报不需填写此列</w:t>
            </w:r>
            <w:r>
              <w:rPr>
                <w:rFonts w:hint="eastAsia" w:ascii="宋体" w:hAnsi="宋体" w:eastAsia="宋体" w:cs="宋体"/>
                <w:color w:val="FF0000"/>
                <w:spacing w:val="-17"/>
              </w:rPr>
              <w:t>）（</w:t>
            </w:r>
            <w:r>
              <w:rPr>
                <w:rFonts w:hint="eastAsia" w:ascii="宋体" w:hAnsi="宋体" w:eastAsia="宋体" w:cs="宋体"/>
                <w:color w:val="FF0000"/>
                <w:spacing w:val="-1"/>
              </w:rPr>
              <w:t>请在具备材料的选项打</w:t>
            </w:r>
            <w:r>
              <w:rPr>
                <w:rFonts w:hint="eastAsia" w:ascii="宋体" w:hAnsi="宋体" w:eastAsia="宋体" w:cs="宋体"/>
                <w:color w:val="FF0000"/>
                <w:spacing w:val="-2"/>
              </w:rPr>
              <w:t>“√”)</w:t>
            </w:r>
          </w:p>
          <w:p>
            <w:pPr>
              <w:pStyle w:val="6"/>
              <w:spacing w:before="277" w:line="360" w:lineRule="auto"/>
              <w:ind w:left="119"/>
              <w:rPr>
                <w:rFonts w:hint="eastAsia" w:ascii="宋体" w:hAnsi="宋体" w:eastAsia="宋体" w:cs="宋体"/>
                <w:sz w:val="22"/>
                <w:szCs w:val="22"/>
              </w:rPr>
            </w:pPr>
            <w:r>
              <w:rPr>
                <w:rFonts w:hint="eastAsia" w:ascii="宋体" w:hAnsi="宋体" w:eastAsia="宋体" w:cs="宋体"/>
                <w:spacing w:val="-2"/>
                <w:sz w:val="22"/>
                <w:szCs w:val="22"/>
              </w:rPr>
              <w:t>一、符合转系列申报的材料：</w:t>
            </w:r>
            <w:r>
              <w:rPr>
                <w:rFonts w:hint="eastAsia" w:ascii="宋体" w:hAnsi="宋体" w:eastAsia="宋体" w:cs="宋体"/>
                <w:spacing w:val="-7"/>
                <w:sz w:val="22"/>
                <w:szCs w:val="22"/>
              </w:rPr>
              <w:sym w:font="Wingdings" w:char="00A8"/>
            </w:r>
            <w:r>
              <w:rPr>
                <w:rFonts w:hint="eastAsia" w:ascii="宋体" w:hAnsi="宋体" w:eastAsia="宋体" w:cs="宋体"/>
                <w:spacing w:val="-2"/>
                <w:sz w:val="22"/>
                <w:szCs w:val="22"/>
              </w:rPr>
              <w:t>原系列同层级职称</w:t>
            </w:r>
            <w:r>
              <w:rPr>
                <w:rFonts w:hint="eastAsia" w:cs="宋体"/>
                <w:spacing w:val="-2"/>
                <w:sz w:val="22"/>
                <w:szCs w:val="22"/>
                <w:lang w:val="en-US" w:eastAsia="zh-CN"/>
              </w:rPr>
              <w:t xml:space="preserve">  </w:t>
            </w:r>
            <w:r>
              <w:rPr>
                <w:rFonts w:hint="eastAsia" w:ascii="宋体" w:hAnsi="宋体" w:eastAsia="宋体" w:cs="宋体"/>
                <w:spacing w:val="-7"/>
                <w:sz w:val="22"/>
                <w:szCs w:val="22"/>
              </w:rPr>
              <w:sym w:font="Wingdings" w:char="00A8"/>
            </w:r>
            <w:r>
              <w:rPr>
                <w:rFonts w:hint="eastAsia" w:ascii="宋体" w:hAnsi="宋体" w:eastAsia="宋体" w:cs="宋体"/>
                <w:spacing w:val="-2"/>
                <w:sz w:val="22"/>
                <w:szCs w:val="22"/>
              </w:rPr>
              <w:t>原系列低一层级职称</w:t>
            </w:r>
          </w:p>
          <w:p>
            <w:pPr>
              <w:pStyle w:val="6"/>
              <w:spacing w:before="277" w:line="360" w:lineRule="auto"/>
              <w:ind w:left="119"/>
              <w:rPr>
                <w:rFonts w:hint="eastAsia" w:ascii="宋体" w:hAnsi="宋体" w:eastAsia="宋体" w:cs="宋体"/>
                <w:sz w:val="22"/>
                <w:szCs w:val="22"/>
              </w:rPr>
            </w:pPr>
            <w:r>
              <w:rPr>
                <w:rFonts w:hint="eastAsia" w:ascii="宋体" w:hAnsi="宋体" w:eastAsia="宋体" w:cs="宋体"/>
                <w:spacing w:val="-2"/>
                <w:sz w:val="22"/>
                <w:szCs w:val="22"/>
              </w:rPr>
              <w:t>二、符合转专业申报的材料：</w:t>
            </w:r>
            <w:r>
              <w:rPr>
                <w:rFonts w:hint="eastAsia" w:ascii="宋体" w:hAnsi="宋体" w:eastAsia="宋体" w:cs="宋体"/>
                <w:spacing w:val="-7"/>
                <w:sz w:val="22"/>
                <w:szCs w:val="22"/>
              </w:rPr>
              <w:sym w:font="Wingdings" w:char="00A8"/>
            </w:r>
            <w:r>
              <w:rPr>
                <w:rFonts w:hint="eastAsia" w:ascii="宋体" w:hAnsi="宋体" w:eastAsia="宋体" w:cs="宋体"/>
                <w:spacing w:val="-2"/>
                <w:sz w:val="22"/>
                <w:szCs w:val="22"/>
              </w:rPr>
              <w:t>同系列同层级职称</w:t>
            </w:r>
            <w:r>
              <w:rPr>
                <w:rFonts w:hint="eastAsia" w:cs="宋体"/>
                <w:spacing w:val="-2"/>
                <w:sz w:val="22"/>
                <w:szCs w:val="22"/>
                <w:lang w:val="en-US" w:eastAsia="zh-CN"/>
              </w:rPr>
              <w:t xml:space="preserve">  </w:t>
            </w:r>
            <w:r>
              <w:rPr>
                <w:rFonts w:hint="eastAsia" w:ascii="宋体" w:hAnsi="宋体" w:eastAsia="宋体" w:cs="宋体"/>
                <w:spacing w:val="-7"/>
                <w:sz w:val="22"/>
                <w:szCs w:val="22"/>
              </w:rPr>
              <w:sym w:font="Wingdings" w:char="00A8"/>
            </w:r>
            <w:r>
              <w:rPr>
                <w:rFonts w:hint="eastAsia" w:ascii="宋体" w:hAnsi="宋体" w:eastAsia="宋体" w:cs="宋体"/>
                <w:spacing w:val="-2"/>
                <w:sz w:val="22"/>
                <w:szCs w:val="22"/>
              </w:rPr>
              <w:t>转岗</w:t>
            </w:r>
            <w:r>
              <w:rPr>
                <w:rFonts w:hint="eastAsia" w:ascii="宋体" w:hAnsi="宋体" w:eastAsia="宋体" w:cs="宋体"/>
                <w:spacing w:val="-3"/>
                <w:sz w:val="22"/>
                <w:szCs w:val="22"/>
              </w:rPr>
              <w:t>证明</w:t>
            </w:r>
          </w:p>
          <w:p>
            <w:pPr>
              <w:pStyle w:val="6"/>
              <w:spacing w:before="50" w:line="360" w:lineRule="auto"/>
              <w:rPr>
                <w:rFonts w:hint="eastAsia" w:ascii="宋体" w:hAnsi="宋体" w:eastAsia="宋体" w:cs="宋体"/>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11" w:hRule="atLeast"/>
        </w:trPr>
        <w:tc>
          <w:tcPr>
            <w:tcW w:w="15753" w:type="dxa"/>
            <w:vAlign w:val="top"/>
          </w:tcPr>
          <w:p>
            <w:pPr>
              <w:pStyle w:val="6"/>
              <w:spacing w:before="182" w:line="221" w:lineRule="auto"/>
              <w:ind w:left="152"/>
              <w:rPr>
                <w:rFonts w:hint="eastAsia" w:ascii="宋体" w:hAnsi="宋体" w:eastAsia="宋体" w:cs="宋体"/>
              </w:rPr>
            </w:pPr>
            <w:r>
              <w:rPr>
                <w:rFonts w:hint="eastAsia" w:ascii="宋体" w:hAnsi="宋体" w:eastAsia="宋体" w:cs="宋体"/>
                <w:spacing w:val="-3"/>
                <w14:textOutline w14:w="4013" w14:cap="sq" w14:cmpd="sng">
                  <w14:solidFill>
                    <w14:srgbClr w14:val="000000"/>
                  </w14:solidFill>
                  <w14:prstDash w14:val="solid"/>
                  <w14:bevel/>
                </w14:textOutline>
              </w:rPr>
              <w:t>自评符合学历资历条件情况</w:t>
            </w:r>
          </w:p>
          <w:p>
            <w:pPr>
              <w:pStyle w:val="6"/>
              <w:spacing w:before="161" w:line="360" w:lineRule="auto"/>
              <w:ind w:left="119"/>
              <w:rPr>
                <w:rFonts w:hint="eastAsia" w:ascii="宋体" w:hAnsi="宋体" w:eastAsia="宋体" w:cs="宋体"/>
              </w:rPr>
            </w:pPr>
            <w:r>
              <w:rPr>
                <w:rFonts w:hint="eastAsia" w:ascii="宋体" w:hAnsi="宋体" w:eastAsia="宋体" w:cs="宋体"/>
              </w:rPr>
              <w:t>一、普通申报依据</w:t>
            </w:r>
            <w:r>
              <w:rPr>
                <w:rFonts w:hint="eastAsia" w:ascii="宋体" w:hAnsi="宋体" w:eastAsia="宋体" w:cs="宋体"/>
                <w:spacing w:val="-12"/>
              </w:rPr>
              <w:t>：（</w:t>
            </w:r>
            <w:r>
              <w:rPr>
                <w:rFonts w:hint="eastAsia" w:ascii="宋体" w:hAnsi="宋体" w:eastAsia="宋体" w:cs="宋体"/>
              </w:rPr>
              <w:t>粤人社规【</w:t>
            </w:r>
            <w:r>
              <w:rPr>
                <w:rFonts w:hint="eastAsia" w:cs="宋体"/>
                <w:lang w:val="en-US" w:eastAsia="zh-CN"/>
              </w:rPr>
              <w:t>2021</w:t>
            </w:r>
            <w:r>
              <w:rPr>
                <w:rFonts w:hint="eastAsia" w:ascii="宋体" w:hAnsi="宋体" w:eastAsia="宋体" w:cs="宋体"/>
              </w:rPr>
              <w:t>】</w:t>
            </w:r>
            <w:r>
              <w:rPr>
                <w:rFonts w:hint="eastAsia" w:cs="宋体"/>
                <w:lang w:val="en-US" w:eastAsia="zh-CN"/>
              </w:rPr>
              <w:t>8</w:t>
            </w:r>
            <w:r>
              <w:rPr>
                <w:rFonts w:hint="eastAsia" w:ascii="宋体" w:hAnsi="宋体" w:eastAsia="宋体" w:cs="宋体"/>
              </w:rPr>
              <w:t>号）</w:t>
            </w:r>
            <w:r>
              <w:rPr>
                <w:rFonts w:hint="eastAsia" w:cs="宋体"/>
                <w:lang w:eastAsia="zh-CN"/>
              </w:rPr>
              <w:t>附件</w:t>
            </w:r>
            <w:r>
              <w:rPr>
                <w:rFonts w:hint="eastAsia" w:ascii="宋体" w:hAnsi="宋体" w:eastAsia="宋体" w:cs="宋体"/>
              </w:rPr>
              <w:t>第三章</w:t>
            </w:r>
            <w:r>
              <w:rPr>
                <w:rFonts w:hint="eastAsia" w:cs="宋体"/>
                <w:lang w:eastAsia="zh-CN"/>
              </w:rPr>
              <w:t>一</w:t>
            </w:r>
            <w:r>
              <w:rPr>
                <w:rFonts w:hint="eastAsia" w:ascii="宋体" w:hAnsi="宋体" w:eastAsia="宋体" w:cs="宋体"/>
              </w:rPr>
              <w:t>（一）学历资历条件</w:t>
            </w:r>
          </w:p>
          <w:p>
            <w:pPr>
              <w:pStyle w:val="6"/>
              <w:spacing w:before="277" w:line="360" w:lineRule="auto"/>
              <w:ind w:left="119"/>
              <w:rPr>
                <w:rFonts w:hint="eastAsia" w:ascii="宋体" w:hAnsi="宋体" w:eastAsia="宋体" w:cs="宋体"/>
              </w:rPr>
            </w:pPr>
            <w:r>
              <w:rPr>
                <w:rFonts w:hint="eastAsia" w:ascii="宋体" w:hAnsi="宋体" w:eastAsia="宋体" w:cs="宋体"/>
                <w:spacing w:val="1"/>
              </w:rPr>
              <w:t>二、转系列（专业）申报依据</w:t>
            </w:r>
            <w:r>
              <w:rPr>
                <w:rFonts w:hint="eastAsia" w:ascii="宋体" w:hAnsi="宋体" w:eastAsia="宋体" w:cs="宋体"/>
                <w:spacing w:val="-17"/>
              </w:rPr>
              <w:t>：（</w:t>
            </w:r>
            <w:r>
              <w:rPr>
                <w:rFonts w:hint="eastAsia" w:ascii="宋体" w:hAnsi="宋体" w:eastAsia="宋体" w:cs="宋体"/>
                <w:spacing w:val="1"/>
              </w:rPr>
              <w:t>粤人发【200</w:t>
            </w:r>
            <w:r>
              <w:rPr>
                <w:rFonts w:hint="eastAsia" w:ascii="宋体" w:hAnsi="宋体" w:eastAsia="宋体" w:cs="宋体"/>
              </w:rPr>
              <w:t>7】197号）及（粤人社规【2020】33号）有关规定执行。</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69" w:hRule="atLeast"/>
        </w:trPr>
        <w:tc>
          <w:tcPr>
            <w:tcW w:w="15753" w:type="dxa"/>
            <w:vAlign w:val="top"/>
          </w:tcPr>
          <w:p>
            <w:pPr>
              <w:pStyle w:val="6"/>
              <w:spacing w:before="49" w:line="360" w:lineRule="auto"/>
              <w:ind w:left="115"/>
              <w:rPr>
                <w:rFonts w:hint="eastAsia" w:ascii="宋体" w:hAnsi="宋体" w:eastAsia="宋体" w:cs="宋体"/>
              </w:rPr>
            </w:pPr>
            <w:r>
              <w:rPr>
                <w:rFonts w:hint="eastAsia" w:ascii="宋体" w:hAnsi="宋体" w:eastAsia="宋体" w:cs="宋体"/>
                <w:color w:val="FF0000"/>
                <w:spacing w:val="-4"/>
              </w:rPr>
              <w:t>佐证材料清单（请在具备材料的选项打“√”)</w:t>
            </w:r>
          </w:p>
          <w:p>
            <w:pPr>
              <w:pStyle w:val="6"/>
              <w:spacing w:before="162" w:line="360" w:lineRule="auto"/>
              <w:ind w:left="119"/>
              <w:rPr>
                <w:rFonts w:hint="eastAsia" w:ascii="宋体" w:hAnsi="宋体" w:eastAsia="宋体" w:cs="宋体"/>
              </w:rPr>
            </w:pPr>
            <w:r>
              <w:rPr>
                <w:rFonts w:hint="eastAsia" w:ascii="宋体" w:hAnsi="宋体" w:eastAsia="宋体" w:cs="宋体"/>
                <w:spacing w:val="-1"/>
              </w:rPr>
              <w:t>一、普通申报符合文件的材料：</w:t>
            </w:r>
          </w:p>
          <w:p>
            <w:pPr>
              <w:pStyle w:val="6"/>
              <w:spacing w:before="165" w:line="360" w:lineRule="auto"/>
              <w:ind w:left="132"/>
              <w:rPr>
                <w:rFonts w:hint="eastAsia" w:ascii="宋体" w:hAnsi="宋体" w:eastAsia="宋体" w:cs="宋体"/>
              </w:rPr>
            </w:pPr>
            <w:r>
              <w:rPr>
                <w:rFonts w:hint="eastAsia" w:ascii="宋体" w:hAnsi="宋体" w:eastAsia="宋体" w:cs="宋体"/>
                <w:spacing w:val="-4"/>
              </w:rPr>
              <w:t>1.学历证书</w:t>
            </w:r>
          </w:p>
          <w:p>
            <w:pPr>
              <w:spacing w:line="360" w:lineRule="auto"/>
              <w:ind w:firstLine="444" w:firstLineChars="200"/>
              <w:rPr>
                <w:rFonts w:hint="eastAsia" w:ascii="宋体" w:hAnsi="宋体" w:eastAsia="宋体" w:cs="宋体"/>
                <w:snapToGrid w:val="0"/>
                <w:color w:val="000000"/>
                <w:spacing w:val="1"/>
                <w:kern w:val="0"/>
                <w:sz w:val="22"/>
                <w:szCs w:val="22"/>
                <w:lang w:val="en-US" w:eastAsia="zh-CN" w:bidi="ar-SA"/>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snapToGrid w:val="0"/>
                <w:color w:val="000000"/>
                <w:spacing w:val="1"/>
                <w:kern w:val="0"/>
                <w:sz w:val="22"/>
                <w:szCs w:val="22"/>
                <w:lang w:val="en-US" w:eastAsia="en-US" w:bidi="ar-SA"/>
              </w:rPr>
              <w:t>具备硕士学位或第二学士学位。</w:t>
            </w:r>
          </w:p>
          <w:p>
            <w:pPr>
              <w:spacing w:line="360" w:lineRule="auto"/>
              <w:ind w:firstLine="444" w:firstLineChars="200"/>
              <w:rPr>
                <w:rFonts w:hint="eastAsia" w:ascii="宋体" w:hAnsi="宋体" w:eastAsia="宋体" w:cs="宋体"/>
                <w:snapToGrid w:val="0"/>
                <w:color w:val="000000"/>
                <w:spacing w:val="1"/>
                <w:kern w:val="0"/>
                <w:sz w:val="22"/>
                <w:szCs w:val="22"/>
                <w:lang w:val="en-US" w:eastAsia="en-US" w:bidi="ar-SA"/>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snapToGrid w:val="0"/>
                <w:color w:val="000000"/>
                <w:spacing w:val="1"/>
                <w:kern w:val="0"/>
                <w:sz w:val="22"/>
                <w:szCs w:val="22"/>
                <w:lang w:val="en-US" w:eastAsia="en-US" w:bidi="ar-SA"/>
              </w:rPr>
              <w:t>具备大学本科学历或学士学位或技工院校预备技师（技师）班毕业，1年见习期满，经考核合格。</w:t>
            </w:r>
          </w:p>
          <w:p>
            <w:pPr>
              <w:spacing w:line="360" w:lineRule="auto"/>
              <w:ind w:left="0" w:leftChars="0" w:firstLine="219" w:firstLineChars="99"/>
              <w:rPr>
                <w:rFonts w:hint="eastAsia" w:ascii="宋体" w:hAnsi="宋体" w:eastAsia="宋体" w:cs="宋体"/>
                <w:snapToGrid w:val="0"/>
                <w:color w:val="000000"/>
                <w:spacing w:val="1"/>
                <w:kern w:val="0"/>
                <w:sz w:val="22"/>
                <w:szCs w:val="22"/>
                <w:lang w:val="en-US" w:eastAsia="en-US" w:bidi="ar-SA"/>
              </w:rPr>
            </w:pPr>
            <w:r>
              <w:rPr>
                <w:rFonts w:hint="eastAsia" w:ascii="宋体" w:hAnsi="宋体" w:eastAsia="宋体" w:cs="宋体"/>
                <w:snapToGrid w:val="0"/>
                <w:color w:val="000000"/>
                <w:spacing w:val="1"/>
                <w:kern w:val="0"/>
                <w:sz w:val="22"/>
                <w:szCs w:val="22"/>
                <w:lang w:val="en-US" w:eastAsia="en-US" w:bidi="ar-SA"/>
              </w:rPr>
              <w:t>2.职称/职业证书</w:t>
            </w:r>
          </w:p>
          <w:p>
            <w:pPr>
              <w:spacing w:line="360" w:lineRule="auto"/>
              <w:ind w:firstLine="444" w:firstLineChars="200"/>
              <w:rPr>
                <w:rFonts w:hint="eastAsia" w:ascii="宋体" w:hAnsi="宋体" w:eastAsia="宋体" w:cs="宋体"/>
                <w:snapToGrid w:val="0"/>
                <w:color w:val="000000"/>
                <w:spacing w:val="1"/>
                <w:kern w:val="0"/>
                <w:sz w:val="22"/>
                <w:szCs w:val="22"/>
                <w:lang w:val="en-US" w:eastAsia="en-US" w:bidi="ar-SA"/>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snapToGrid w:val="0"/>
                <w:color w:val="000000"/>
                <w:spacing w:val="1"/>
                <w:kern w:val="0"/>
                <w:sz w:val="22"/>
                <w:szCs w:val="22"/>
                <w:lang w:val="en-US" w:eastAsia="en-US" w:bidi="ar-SA"/>
              </w:rPr>
              <w:t>职称证书</w:t>
            </w:r>
          </w:p>
          <w:p>
            <w:pPr>
              <w:spacing w:line="360" w:lineRule="auto"/>
              <w:ind w:firstLine="444" w:firstLineChars="200"/>
              <w:rPr>
                <w:rFonts w:hint="eastAsia" w:ascii="宋体" w:hAnsi="宋体" w:eastAsia="宋体" w:cs="宋体"/>
                <w:snapToGrid w:val="0"/>
                <w:color w:val="000000"/>
                <w:spacing w:val="1"/>
                <w:kern w:val="0"/>
                <w:sz w:val="22"/>
                <w:szCs w:val="22"/>
                <w:lang w:val="en-US" w:eastAsia="en-US" w:bidi="ar-SA"/>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snapToGrid w:val="0"/>
                <w:color w:val="000000"/>
                <w:spacing w:val="1"/>
                <w:kern w:val="0"/>
                <w:sz w:val="22"/>
                <w:szCs w:val="22"/>
                <w:lang w:val="en-US" w:eastAsia="en-US" w:bidi="ar-SA"/>
              </w:rPr>
              <w:t>职业证书</w:t>
            </w:r>
          </w:p>
          <w:p>
            <w:pPr>
              <w:pStyle w:val="6"/>
              <w:spacing w:before="186" w:line="360" w:lineRule="auto"/>
              <w:ind w:left="120"/>
              <w:rPr>
                <w:rFonts w:hint="eastAsia" w:ascii="宋体" w:hAnsi="宋体" w:eastAsia="宋体" w:cs="宋体"/>
              </w:rPr>
            </w:pPr>
            <w:r>
              <w:rPr>
                <w:rFonts w:hint="eastAsia" w:ascii="宋体" w:hAnsi="宋体" w:eastAsia="宋体" w:cs="宋体"/>
                <w:position w:val="19"/>
              </w:rPr>
              <w:t>3.国内职业资格证书（参照《深圳市</w:t>
            </w:r>
            <w:r>
              <w:rPr>
                <w:rFonts w:hint="eastAsia" w:ascii="宋体" w:hAnsi="宋体" w:eastAsia="宋体" w:cs="宋体"/>
                <w:spacing w:val="-1"/>
                <w:position w:val="19"/>
              </w:rPr>
              <w:t>职称评审申报指南》的附录202</w:t>
            </w:r>
            <w:r>
              <w:rPr>
                <w:rFonts w:hint="default" w:cs="宋体"/>
                <w:spacing w:val="-1"/>
                <w:position w:val="19"/>
                <w:lang w:val="en-US"/>
              </w:rPr>
              <w:t>4</w:t>
            </w:r>
            <w:bookmarkStart w:id="0" w:name="_GoBack"/>
            <w:bookmarkEnd w:id="0"/>
            <w:r>
              <w:rPr>
                <w:rFonts w:hint="eastAsia" w:ascii="宋体" w:hAnsi="宋体" w:eastAsia="宋体" w:cs="宋体"/>
                <w:spacing w:val="-1"/>
                <w:position w:val="19"/>
              </w:rPr>
              <w:t>年度职业资格与职称对应情况表）</w:t>
            </w:r>
          </w:p>
          <w:p>
            <w:pPr>
              <w:pStyle w:val="6"/>
              <w:spacing w:before="1" w:line="360" w:lineRule="auto"/>
              <w:ind w:left="115"/>
              <w:rPr>
                <w:rFonts w:hint="eastAsia" w:ascii="宋体" w:hAnsi="宋体" w:eastAsia="宋体" w:cs="宋体"/>
              </w:rPr>
            </w:pPr>
            <w:r>
              <w:rPr>
                <w:rFonts w:hint="eastAsia" w:ascii="宋体" w:hAnsi="宋体" w:eastAsia="宋体" w:cs="宋体"/>
              </w:rPr>
              <w:t>4.国际职业资格证书《深圳市国际职业资格视同</w:t>
            </w:r>
            <w:r>
              <w:rPr>
                <w:rFonts w:hint="eastAsia" w:ascii="宋体" w:hAnsi="宋体" w:eastAsia="宋体" w:cs="宋体"/>
                <w:spacing w:val="-1"/>
              </w:rPr>
              <w:t>职称认可目录》</w:t>
            </w:r>
            <w:r>
              <w:rPr>
                <w:rFonts w:hint="eastAsia" w:cs="宋体"/>
                <w:spacing w:val="-1"/>
                <w:lang w:eastAsia="zh-CN"/>
              </w:rPr>
              <w:t>如有此项在方框中填写</w:t>
            </w:r>
            <w:r>
              <w:rPr>
                <w:rFonts w:hint="eastAsia" w:cs="宋体"/>
                <w:spacing w:val="-1"/>
                <w:lang w:val="en-US" w:eastAsia="zh-CN"/>
              </w:rPr>
              <w:t xml:space="preserve"> </w:t>
            </w:r>
            <w:r>
              <w:rPr>
                <w:rFonts w:hint="eastAsia" w:ascii="宋体" w:hAnsi="宋体" w:eastAsia="宋体" w:cs="宋体"/>
                <w:snapToGrid w:val="0"/>
                <w:color w:val="000000"/>
                <w:spacing w:val="1"/>
                <w:kern w:val="0"/>
                <w:sz w:val="22"/>
                <w:szCs w:val="22"/>
                <w:lang w:val="en-US" w:eastAsia="en-US" w:bidi="ar-SA"/>
              </w:rPr>
              <w:sym w:font="Wingdings" w:char="00A8"/>
            </w:r>
            <w:r>
              <w:rPr>
                <w:rFonts w:hint="eastAsia" w:cs="宋体"/>
                <w:spacing w:val="-1"/>
                <w:lang w:eastAsia="zh-CN"/>
              </w:rPr>
              <w:t>（</w:t>
            </w:r>
            <w:r>
              <w:rPr>
                <w:rFonts w:hint="eastAsia" w:cs="宋体"/>
                <w:spacing w:val="-1"/>
                <w:lang w:val="en-US" w:eastAsia="zh-CN"/>
              </w:rPr>
              <w:t xml:space="preserve">                </w:t>
            </w:r>
            <w:r>
              <w:rPr>
                <w:rFonts w:hint="eastAsia" w:cs="宋体"/>
                <w:spacing w:val="-1"/>
                <w:lang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43" w:hRule="atLeast"/>
        </w:trPr>
        <w:tc>
          <w:tcPr>
            <w:tcW w:w="15753" w:type="dxa"/>
            <w:vAlign w:val="top"/>
          </w:tcPr>
          <w:p>
            <w:pPr>
              <w:spacing w:line="288" w:lineRule="auto"/>
              <w:rPr>
                <w:rFonts w:hint="eastAsia" w:ascii="宋体" w:hAnsi="宋体" w:eastAsia="宋体" w:cs="宋体"/>
                <w:sz w:val="21"/>
              </w:rPr>
            </w:pPr>
          </w:p>
          <w:p>
            <w:pPr>
              <w:pStyle w:val="6"/>
              <w:spacing w:before="71" w:line="221" w:lineRule="auto"/>
              <w:ind w:left="152"/>
              <w:rPr>
                <w:rFonts w:hint="eastAsia" w:ascii="宋体" w:hAnsi="宋体" w:eastAsia="宋体" w:cs="宋体"/>
              </w:rPr>
            </w:pPr>
            <w:r>
              <w:rPr>
                <w:rFonts w:hint="eastAsia" w:ascii="宋体" w:hAnsi="宋体" w:eastAsia="宋体" w:cs="宋体"/>
                <w:spacing w:val="-2"/>
                <w14:textOutline w14:w="4013" w14:cap="sq" w14:cmpd="sng">
                  <w14:solidFill>
                    <w14:srgbClr w14:val="000000"/>
                  </w14:solidFill>
                  <w14:prstDash w14:val="solid"/>
                  <w14:bevel/>
                </w14:textOutline>
              </w:rPr>
              <w:t>自评符合工作能力（经历）条件情况</w:t>
            </w:r>
          </w:p>
          <w:p>
            <w:pPr>
              <w:pStyle w:val="6"/>
              <w:spacing w:before="164" w:line="220" w:lineRule="auto"/>
              <w:ind w:left="118"/>
              <w:rPr>
                <w:rFonts w:hint="eastAsia" w:ascii="宋体" w:hAnsi="宋体" w:eastAsia="宋体" w:cs="宋体"/>
              </w:rPr>
            </w:pPr>
            <w:r>
              <w:rPr>
                <w:rFonts w:hint="eastAsia" w:ascii="宋体" w:hAnsi="宋体" w:eastAsia="宋体" w:cs="宋体"/>
              </w:rPr>
              <w:t>依据</w:t>
            </w:r>
            <w:r>
              <w:rPr>
                <w:rFonts w:hint="eastAsia" w:ascii="宋体" w:hAnsi="宋体" w:eastAsia="宋体" w:cs="宋体"/>
                <w:spacing w:val="-12"/>
              </w:rPr>
              <w:t>：（</w:t>
            </w:r>
            <w:r>
              <w:rPr>
                <w:rFonts w:hint="eastAsia" w:ascii="宋体" w:hAnsi="宋体" w:eastAsia="宋体" w:cs="宋体"/>
              </w:rPr>
              <w:t>粤人社规【20</w:t>
            </w:r>
            <w:r>
              <w:rPr>
                <w:rFonts w:hint="eastAsia" w:cs="宋体"/>
                <w:lang w:val="en-US" w:eastAsia="zh-CN"/>
              </w:rPr>
              <w:t>21</w:t>
            </w:r>
            <w:r>
              <w:rPr>
                <w:rFonts w:hint="eastAsia" w:ascii="宋体" w:hAnsi="宋体" w:eastAsia="宋体" w:cs="宋体"/>
              </w:rPr>
              <w:t>】</w:t>
            </w:r>
            <w:r>
              <w:rPr>
                <w:rFonts w:hint="eastAsia" w:cs="宋体"/>
                <w:lang w:val="en-US" w:eastAsia="zh-CN"/>
              </w:rPr>
              <w:t>8</w:t>
            </w:r>
            <w:r>
              <w:rPr>
                <w:rFonts w:hint="eastAsia" w:ascii="宋体" w:hAnsi="宋体" w:eastAsia="宋体" w:cs="宋体"/>
              </w:rPr>
              <w:t>号）第三章</w:t>
            </w:r>
            <w:r>
              <w:rPr>
                <w:rFonts w:hint="eastAsia" w:cs="宋体"/>
                <w:lang w:eastAsia="zh-CN"/>
              </w:rPr>
              <w:t>一</w:t>
            </w:r>
            <w:r>
              <w:rPr>
                <w:rFonts w:hint="eastAsia" w:ascii="宋体" w:hAnsi="宋体" w:eastAsia="宋体" w:cs="宋体"/>
              </w:rPr>
              <w:t>（二）工作能力条件</w:t>
            </w:r>
          </w:p>
          <w:p>
            <w:pPr>
              <w:pStyle w:val="6"/>
              <w:spacing w:before="277" w:line="220" w:lineRule="auto"/>
              <w:ind w:left="115"/>
              <w:rPr>
                <w:rFonts w:hint="eastAsia" w:ascii="宋体" w:hAnsi="宋体" w:eastAsia="宋体" w:cs="宋体"/>
              </w:rPr>
            </w:pPr>
            <w:r>
              <w:rPr>
                <w:rFonts w:hint="eastAsia" w:ascii="宋体" w:hAnsi="宋体" w:eastAsia="宋体" w:cs="宋体"/>
                <w:color w:val="FF0000"/>
                <w:spacing w:val="-4"/>
              </w:rPr>
              <w:t>佐证材料清单（请在具备材料的选项打“√”)</w:t>
            </w:r>
          </w:p>
          <w:p>
            <w:pPr>
              <w:pStyle w:val="6"/>
              <w:spacing w:before="276" w:line="540" w:lineRule="exact"/>
              <w:ind w:left="132" w:firstLine="444" w:firstLineChars="200"/>
              <w:rPr>
                <w:rFonts w:hint="eastAsia" w:ascii="宋体" w:hAnsi="宋体" w:eastAsia="宋体" w:cs="宋体"/>
                <w:lang w:val="en-US" w:eastAsia="zh-CN"/>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rPr>
              <w:t>1.</w:t>
            </w:r>
            <w:r>
              <w:rPr>
                <w:rFonts w:hint="eastAsia" w:ascii="宋体" w:hAnsi="宋体" w:eastAsia="宋体" w:cs="宋体"/>
                <w:lang w:val="en-US" w:eastAsia="zh-CN"/>
              </w:rPr>
              <w:t>掌握本专业的基础理论和专业知识，初步掌握科研工作基本方法，具有协助中、高级研究人员开展科研活动的能力。</w:t>
            </w:r>
          </w:p>
          <w:p>
            <w:pPr>
              <w:pStyle w:val="6"/>
              <w:spacing w:before="276" w:line="540" w:lineRule="exact"/>
              <w:ind w:left="132" w:firstLine="444" w:firstLineChars="200"/>
              <w:rPr>
                <w:rFonts w:hint="eastAsia" w:ascii="宋体" w:hAnsi="宋体" w:eastAsia="宋体" w:cs="宋体"/>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rPr>
              <w:t>2.</w:t>
            </w:r>
            <w:r>
              <w:rPr>
                <w:rFonts w:hint="eastAsia" w:ascii="宋体" w:hAnsi="宋体" w:eastAsia="宋体" w:cs="宋体"/>
                <w:lang w:val="en-US" w:eastAsia="zh-CN"/>
              </w:rPr>
              <w:t>完成2篇研究论文，或完成2篇研究报告，或整理完成2篇专业学术资料。</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79" w:hRule="atLeast"/>
        </w:trPr>
        <w:tc>
          <w:tcPr>
            <w:tcW w:w="15753" w:type="dxa"/>
            <w:vAlign w:val="top"/>
          </w:tcPr>
          <w:p>
            <w:pPr>
              <w:spacing w:line="286" w:lineRule="auto"/>
              <w:rPr>
                <w:rFonts w:hint="eastAsia" w:ascii="宋体" w:hAnsi="宋体" w:eastAsia="宋体" w:cs="宋体"/>
                <w:sz w:val="21"/>
              </w:rPr>
            </w:pPr>
          </w:p>
          <w:p>
            <w:pPr>
              <w:spacing w:line="360" w:lineRule="auto"/>
              <w:ind w:firstLine="436" w:firstLineChars="200"/>
              <w:rPr>
                <w:rFonts w:hint="eastAsia" w:ascii="宋体" w:hAnsi="宋体" w:eastAsia="宋体" w:cs="宋体"/>
                <w:snapToGrid w:val="0"/>
                <w:color w:val="000000"/>
                <w:spacing w:val="-1"/>
                <w:kern w:val="0"/>
                <w:sz w:val="22"/>
                <w:szCs w:val="22"/>
                <w:lang w:val="en-US" w:eastAsia="en-US" w:bidi="ar-SA"/>
              </w:rPr>
            </w:pPr>
            <w:r>
              <w:rPr>
                <w:rFonts w:hint="eastAsia" w:ascii="宋体" w:hAnsi="宋体" w:eastAsia="宋体" w:cs="宋体"/>
                <w:snapToGrid w:val="0"/>
                <w:color w:val="000000"/>
                <w:spacing w:val="-1"/>
                <w:kern w:val="0"/>
                <w:sz w:val="22"/>
                <w:szCs w:val="22"/>
                <w:lang w:val="en-US" w:eastAsia="en-US" w:bidi="ar-SA"/>
              </w:rPr>
              <w:t>申报人承诺：本人已充分了解广东省深圳市202</w:t>
            </w:r>
            <w:r>
              <w:rPr>
                <w:rFonts w:hint="default" w:ascii="宋体" w:hAnsi="宋体" w:eastAsia="宋体" w:cs="宋体"/>
                <w:snapToGrid w:val="0"/>
                <w:color w:val="000000"/>
                <w:spacing w:val="-1"/>
                <w:kern w:val="0"/>
                <w:sz w:val="22"/>
                <w:szCs w:val="22"/>
                <w:lang w:val="en-US" w:eastAsia="en-US" w:bidi="ar-SA"/>
              </w:rPr>
              <w:t>4</w:t>
            </w:r>
            <w:r>
              <w:rPr>
                <w:rFonts w:hint="eastAsia" w:ascii="宋体" w:hAnsi="宋体" w:eastAsia="宋体" w:cs="宋体"/>
                <w:snapToGrid w:val="0"/>
                <w:color w:val="000000"/>
                <w:spacing w:val="-1"/>
                <w:kern w:val="0"/>
                <w:sz w:val="22"/>
                <w:szCs w:val="22"/>
                <w:lang w:val="en-US" w:eastAsia="en-US" w:bidi="ar-SA"/>
              </w:rPr>
              <w:t>年度职称评审的申报要求，确保所有申报材料、申报信息真实、完整，申报资质有效。本人对全部申报材料、申报系统中所填信息的真实性、准确性负责，并授权及同意市人力资源和社会保障局使用本人的信息和资料，通过相关机构就有关事项进行核查。本人已了解《职称评审管理暂行规定》 (人社部令第40号)及相关法律、法规和政策规定，如有提供虚假材料剽窃他人作品和学术成果或者通过其他不正当手段申报职称的行为，愿意承担相关的行政、经济和法律责任。以上内容，郑重承诺!</w:t>
            </w:r>
          </w:p>
          <w:p>
            <w:pPr>
              <w:pStyle w:val="6"/>
              <w:spacing w:before="72" w:line="221" w:lineRule="auto"/>
              <w:ind w:left="144"/>
              <w:rPr>
                <w:rFonts w:hint="eastAsia" w:ascii="宋体" w:hAnsi="宋体" w:eastAsia="宋体" w:cs="宋体"/>
                <w:spacing w:val="-10"/>
              </w:rPr>
            </w:pPr>
          </w:p>
          <w:p>
            <w:pPr>
              <w:pStyle w:val="6"/>
              <w:spacing w:before="72" w:line="221" w:lineRule="auto"/>
              <w:ind w:left="144"/>
              <w:rPr>
                <w:rFonts w:hint="eastAsia" w:ascii="宋体" w:hAnsi="宋体" w:eastAsia="宋体" w:cs="宋体"/>
              </w:rPr>
            </w:pPr>
            <w:r>
              <w:rPr>
                <w:rFonts w:hint="eastAsia" w:ascii="宋体" w:hAnsi="宋体" w:eastAsia="宋体" w:cs="宋体"/>
                <w:spacing w:val="-10"/>
              </w:rPr>
              <w:t>申报人（签名</w:t>
            </w:r>
            <w:r>
              <w:rPr>
                <w:rFonts w:hint="eastAsia" w:ascii="宋体" w:hAnsi="宋体" w:eastAsia="宋体" w:cs="宋体"/>
                <w:spacing w:val="4"/>
              </w:rPr>
              <w:t>）：</w:t>
            </w:r>
            <w:r>
              <w:rPr>
                <w:rFonts w:hint="eastAsia" w:ascii="宋体" w:hAnsi="宋体" w:eastAsia="宋体" w:cs="宋体"/>
                <w:spacing w:val="4"/>
                <w:lang w:val="en-US" w:eastAsia="zh-CN"/>
              </w:rPr>
              <w:t xml:space="preserve">                       </w:t>
            </w:r>
            <w:r>
              <w:rPr>
                <w:rFonts w:hint="eastAsia" w:ascii="宋体" w:hAnsi="宋体" w:eastAsia="宋体" w:cs="宋体"/>
                <w:spacing w:val="-10"/>
              </w:rPr>
              <w:t>日期：</w:t>
            </w:r>
          </w:p>
        </w:tc>
      </w:tr>
    </w:tbl>
    <w:p>
      <w:pPr>
        <w:rPr>
          <w:rFonts w:ascii="Arial"/>
          <w:sz w:val="21"/>
        </w:rPr>
      </w:pPr>
    </w:p>
    <w:sectPr>
      <w:pgSz w:w="16839" w:h="23812"/>
      <w:pgMar w:top="720" w:right="607" w:bottom="0" w:left="607"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NjRkZDk1NDFhZjU0NDE3ZWYzOWM1YTMxZWUyZWI5YzIifQ=="/>
  </w:docVars>
  <w:rsids>
    <w:rsidRoot w:val="00000000"/>
    <w:rsid w:val="07F12200"/>
    <w:rsid w:val="182319BF"/>
    <w:rsid w:val="295D104C"/>
    <w:rsid w:val="296647C1"/>
    <w:rsid w:val="37FDFA01"/>
    <w:rsid w:val="3B5DA20B"/>
    <w:rsid w:val="3FFDC96C"/>
    <w:rsid w:val="45AA34FD"/>
    <w:rsid w:val="471072A6"/>
    <w:rsid w:val="5012408F"/>
    <w:rsid w:val="5B3B41C9"/>
    <w:rsid w:val="5B7D2E74"/>
    <w:rsid w:val="5E6F2360"/>
    <w:rsid w:val="5EBD0D8C"/>
    <w:rsid w:val="5FB47230"/>
    <w:rsid w:val="5FDB5207"/>
    <w:rsid w:val="66F668B6"/>
    <w:rsid w:val="6BC66B9D"/>
    <w:rsid w:val="6D9F7ADA"/>
    <w:rsid w:val="70349472"/>
    <w:rsid w:val="74F6A344"/>
    <w:rsid w:val="7B9E1AC7"/>
    <w:rsid w:val="7FFE7AA8"/>
    <w:rsid w:val="9FFA2B9C"/>
    <w:rsid w:val="AFB39A6F"/>
    <w:rsid w:val="AFF71ED5"/>
    <w:rsid w:val="B3733C48"/>
    <w:rsid w:val="BEFBE8E9"/>
    <w:rsid w:val="CF6FC737"/>
    <w:rsid w:val="D9FFE681"/>
    <w:rsid w:val="DCF2CA95"/>
    <w:rsid w:val="DDBFF65F"/>
    <w:rsid w:val="DEB76650"/>
    <w:rsid w:val="F17BFE3F"/>
    <w:rsid w:val="F757C494"/>
    <w:rsid w:val="FBFF4AC8"/>
    <w:rsid w:val="FDA8CB38"/>
    <w:rsid w:val="FDF6C979"/>
    <w:rsid w:val="FDFD8117"/>
    <w:rsid w:val="FFFBEA3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宋体" w:hAnsi="宋体" w:eastAsia="宋体" w:cs="宋体"/>
      <w:sz w:val="22"/>
      <w:szCs w:val="22"/>
      <w:lang w:val="en-US" w:eastAsia="en-US"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0</TotalTime>
  <ScaleCrop>false</ScaleCrop>
  <LinksUpToDate>false</LinksUpToDate>
  <Application>WPS Office_11.8.2.11764_F1E327BC-269C-435d-A152-05C5408002CA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2024-01-06T10:52:00Z</dcterms:created>
  <dc:creator>马妙欣</dc:creator>
  <cp:lastModifiedBy>rouths-lao</cp:lastModifiedBy>
  <dcterms:modified xsi:type="dcterms:W3CDTF">2025-01-23T16:04:40Z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2024-01-03T14:11:14Z</vt:filetime>
  </property>
  <property fmtid="{D5CDD505-2E9C-101B-9397-08002B2CF9AE}" pid="4" name="KSOProductBuildVer">
    <vt:lpwstr>2052-11.8.2.11764</vt:lpwstr>
  </property>
  <property fmtid="{D5CDD505-2E9C-101B-9397-08002B2CF9AE}" pid="5" name="ICV">
    <vt:lpwstr>DF6C9E4B6BF5A5CFF33D8667502AFC31</vt:lpwstr>
  </property>
</Properties>
</file>